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F62F7" w14:textId="0EFD8587" w:rsidR="004F2445" w:rsidRPr="007E23B3" w:rsidRDefault="003F0A27" w:rsidP="007C6C1A">
      <w:pPr>
        <w:spacing w:after="0" w:line="360" w:lineRule="auto"/>
        <w:jc w:val="center"/>
        <w:rPr>
          <w:rFonts w:ascii="Tahoma" w:hAnsi="Tahoma" w:cs="Tahoma"/>
          <w:b/>
          <w:bCs/>
          <w:spacing w:val="-2"/>
          <w:sz w:val="24"/>
          <w:szCs w:val="24"/>
        </w:rPr>
      </w:pPr>
      <w:r w:rsidRPr="007E23B3">
        <w:rPr>
          <w:rFonts w:ascii="Tahoma" w:hAnsi="Tahoma" w:cs="Tahoma"/>
          <w:b/>
          <w:bCs/>
          <w:spacing w:val="-2"/>
          <w:sz w:val="24"/>
          <w:szCs w:val="24"/>
        </w:rPr>
        <w:t xml:space="preserve">BH estabelece novas diretrizes sobre o funcionamento </w:t>
      </w:r>
      <w:r w:rsidR="00DD5163" w:rsidRPr="007E23B3">
        <w:rPr>
          <w:rFonts w:ascii="Tahoma" w:hAnsi="Tahoma" w:cs="Tahoma"/>
          <w:b/>
          <w:bCs/>
          <w:spacing w:val="-2"/>
          <w:sz w:val="24"/>
          <w:szCs w:val="24"/>
        </w:rPr>
        <w:t>empresarial</w:t>
      </w:r>
    </w:p>
    <w:p w14:paraId="2ECB1160" w14:textId="2B4CB066" w:rsidR="003F0A27" w:rsidRPr="007E23B3" w:rsidRDefault="00DD5163" w:rsidP="007C6C1A">
      <w:pPr>
        <w:spacing w:after="0" w:line="360" w:lineRule="auto"/>
        <w:jc w:val="center"/>
        <w:rPr>
          <w:rFonts w:ascii="Tahoma" w:hAnsi="Tahoma" w:cs="Tahoma"/>
          <w:i/>
          <w:iCs/>
          <w:spacing w:val="-2"/>
          <w:sz w:val="24"/>
          <w:szCs w:val="24"/>
        </w:rPr>
      </w:pPr>
      <w:r w:rsidRPr="007E23B3">
        <w:rPr>
          <w:rFonts w:ascii="Tahoma" w:hAnsi="Tahoma" w:cs="Tahoma"/>
          <w:i/>
          <w:iCs/>
          <w:spacing w:val="-2"/>
          <w:sz w:val="24"/>
          <w:szCs w:val="24"/>
        </w:rPr>
        <w:t xml:space="preserve">Decreto nº 17.763 </w:t>
      </w:r>
      <w:r w:rsidR="008A784B" w:rsidRPr="007E23B3">
        <w:rPr>
          <w:rFonts w:ascii="Tahoma" w:hAnsi="Tahoma" w:cs="Tahoma"/>
          <w:i/>
          <w:iCs/>
          <w:spacing w:val="-2"/>
          <w:sz w:val="24"/>
          <w:szCs w:val="24"/>
        </w:rPr>
        <w:t xml:space="preserve">mantém a </w:t>
      </w:r>
      <w:r w:rsidRPr="007E23B3">
        <w:rPr>
          <w:rFonts w:ascii="Tahoma" w:hAnsi="Tahoma" w:cs="Tahoma"/>
          <w:i/>
          <w:iCs/>
          <w:spacing w:val="-2"/>
          <w:sz w:val="24"/>
          <w:szCs w:val="24"/>
        </w:rPr>
        <w:t xml:space="preserve">suspensão </w:t>
      </w:r>
      <w:r w:rsidR="006E6C63" w:rsidRPr="007E23B3">
        <w:rPr>
          <w:rFonts w:ascii="Tahoma" w:hAnsi="Tahoma" w:cs="Tahoma"/>
          <w:i/>
          <w:iCs/>
          <w:spacing w:val="-2"/>
          <w:sz w:val="24"/>
          <w:szCs w:val="24"/>
        </w:rPr>
        <w:t>de atividades das</w:t>
      </w:r>
      <w:r w:rsidRPr="007E23B3">
        <w:rPr>
          <w:rFonts w:ascii="Tahoma" w:hAnsi="Tahoma" w:cs="Tahoma"/>
          <w:i/>
          <w:iCs/>
          <w:spacing w:val="-2"/>
          <w:sz w:val="24"/>
          <w:szCs w:val="24"/>
        </w:rPr>
        <w:t xml:space="preserve"> discotecas, danceterias, salões de dança e similares, assim como </w:t>
      </w:r>
      <w:r w:rsidR="006E6C63" w:rsidRPr="007E23B3">
        <w:rPr>
          <w:rFonts w:ascii="Tahoma" w:hAnsi="Tahoma" w:cs="Tahoma"/>
          <w:i/>
          <w:iCs/>
          <w:spacing w:val="-2"/>
          <w:sz w:val="24"/>
          <w:szCs w:val="24"/>
        </w:rPr>
        <w:t xml:space="preserve">de </w:t>
      </w:r>
      <w:r w:rsidRPr="007E23B3">
        <w:rPr>
          <w:rFonts w:ascii="Tahoma" w:hAnsi="Tahoma" w:cs="Tahoma"/>
          <w:i/>
          <w:iCs/>
          <w:spacing w:val="-2"/>
          <w:sz w:val="24"/>
          <w:szCs w:val="24"/>
        </w:rPr>
        <w:t>saunas</w:t>
      </w:r>
    </w:p>
    <w:p w14:paraId="71827225" w14:textId="77777777" w:rsidR="007C6C1A" w:rsidRPr="007E23B3" w:rsidRDefault="007C6C1A" w:rsidP="007C6C1A">
      <w:pPr>
        <w:spacing w:after="0" w:line="360" w:lineRule="auto"/>
        <w:jc w:val="center"/>
        <w:rPr>
          <w:rFonts w:ascii="Tahoma" w:hAnsi="Tahoma" w:cs="Tahoma"/>
          <w:i/>
          <w:iCs/>
          <w:spacing w:val="-2"/>
          <w:sz w:val="24"/>
          <w:szCs w:val="24"/>
        </w:rPr>
      </w:pPr>
    </w:p>
    <w:p w14:paraId="1BA21995" w14:textId="1BBB149A" w:rsidR="002A424C" w:rsidRPr="007E23B3" w:rsidRDefault="00AC7FE1" w:rsidP="007C6C1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  <w:r w:rsidRPr="007E23B3">
        <w:rPr>
          <w:rFonts w:ascii="Tahoma" w:hAnsi="Tahoma" w:cs="Tahoma"/>
          <w:spacing w:val="-2"/>
          <w:sz w:val="24"/>
          <w:szCs w:val="24"/>
        </w:rPr>
        <w:t>Desde a chegada da pandemia</w:t>
      </w:r>
      <w:r w:rsidR="00A5656F">
        <w:rPr>
          <w:rFonts w:ascii="Tahoma" w:hAnsi="Tahoma" w:cs="Tahoma"/>
          <w:spacing w:val="-2"/>
          <w:sz w:val="24"/>
          <w:szCs w:val="24"/>
        </w:rPr>
        <w:t xml:space="preserve"> de Covid-19</w:t>
      </w:r>
      <w:r w:rsidRPr="007E23B3">
        <w:rPr>
          <w:rFonts w:ascii="Tahoma" w:hAnsi="Tahoma" w:cs="Tahoma"/>
          <w:spacing w:val="-2"/>
          <w:sz w:val="24"/>
          <w:szCs w:val="24"/>
        </w:rPr>
        <w:t xml:space="preserve">, a sociedade teve que se readequar </w:t>
      </w:r>
      <w:r w:rsidR="001C2725" w:rsidRPr="007E23B3">
        <w:rPr>
          <w:rFonts w:ascii="Tahoma" w:hAnsi="Tahoma" w:cs="Tahoma"/>
          <w:spacing w:val="-2"/>
          <w:sz w:val="24"/>
          <w:szCs w:val="24"/>
        </w:rPr>
        <w:t xml:space="preserve">para a preservação </w:t>
      </w:r>
      <w:r w:rsidR="0073699A">
        <w:rPr>
          <w:rFonts w:ascii="Tahoma" w:hAnsi="Tahoma" w:cs="Tahoma"/>
          <w:spacing w:val="-2"/>
          <w:sz w:val="24"/>
          <w:szCs w:val="24"/>
        </w:rPr>
        <w:t>da</w:t>
      </w:r>
      <w:r w:rsidR="001C2725" w:rsidRPr="007E23B3">
        <w:rPr>
          <w:rFonts w:ascii="Tahoma" w:hAnsi="Tahoma" w:cs="Tahoma"/>
          <w:spacing w:val="-2"/>
          <w:sz w:val="24"/>
          <w:szCs w:val="24"/>
        </w:rPr>
        <w:t xml:space="preserve"> vida. A construção do chamado </w:t>
      </w:r>
      <w:r w:rsidR="00A5656F">
        <w:rPr>
          <w:rFonts w:ascii="Tahoma" w:hAnsi="Tahoma" w:cs="Tahoma"/>
          <w:spacing w:val="-2"/>
          <w:sz w:val="24"/>
          <w:szCs w:val="24"/>
        </w:rPr>
        <w:t>‘</w:t>
      </w:r>
      <w:r w:rsidR="001C2725" w:rsidRPr="007E23B3">
        <w:rPr>
          <w:rFonts w:ascii="Tahoma" w:hAnsi="Tahoma" w:cs="Tahoma"/>
          <w:spacing w:val="-2"/>
          <w:sz w:val="24"/>
          <w:szCs w:val="24"/>
        </w:rPr>
        <w:t>novo normal</w:t>
      </w:r>
      <w:r w:rsidR="00A5656F">
        <w:rPr>
          <w:rFonts w:ascii="Tahoma" w:hAnsi="Tahoma" w:cs="Tahoma"/>
          <w:spacing w:val="-2"/>
          <w:sz w:val="24"/>
          <w:szCs w:val="24"/>
        </w:rPr>
        <w:t>’</w:t>
      </w:r>
      <w:r w:rsidR="001C2725" w:rsidRPr="007E23B3">
        <w:rPr>
          <w:rFonts w:ascii="Tahoma" w:hAnsi="Tahoma" w:cs="Tahoma"/>
          <w:spacing w:val="-2"/>
          <w:sz w:val="24"/>
          <w:szCs w:val="24"/>
        </w:rPr>
        <w:t xml:space="preserve"> ainda depende da atitude de cada um para </w:t>
      </w:r>
      <w:r w:rsidR="0089053E" w:rsidRPr="007E23B3">
        <w:rPr>
          <w:rFonts w:ascii="Tahoma" w:hAnsi="Tahoma" w:cs="Tahoma"/>
          <w:spacing w:val="-2"/>
          <w:sz w:val="24"/>
          <w:szCs w:val="24"/>
        </w:rPr>
        <w:t xml:space="preserve">a proteção coletiva. Neste sentido, a prefeitura da capital mineira, </w:t>
      </w:r>
      <w:r w:rsidR="00E01D57" w:rsidRPr="007E23B3">
        <w:rPr>
          <w:rFonts w:ascii="Tahoma" w:hAnsi="Tahoma" w:cs="Tahoma"/>
          <w:spacing w:val="-2"/>
          <w:sz w:val="24"/>
          <w:szCs w:val="24"/>
        </w:rPr>
        <w:t xml:space="preserve">publicou </w:t>
      </w:r>
      <w:r w:rsidR="00073826" w:rsidRPr="007E23B3">
        <w:rPr>
          <w:rFonts w:ascii="Tahoma" w:hAnsi="Tahoma" w:cs="Tahoma"/>
          <w:spacing w:val="-2"/>
          <w:sz w:val="24"/>
          <w:szCs w:val="24"/>
        </w:rPr>
        <w:t>no início da semana</w:t>
      </w:r>
      <w:r w:rsidR="00E01D57" w:rsidRPr="007E23B3">
        <w:rPr>
          <w:rFonts w:ascii="Tahoma" w:hAnsi="Tahoma" w:cs="Tahoma"/>
          <w:spacing w:val="-2"/>
          <w:sz w:val="24"/>
          <w:szCs w:val="24"/>
        </w:rPr>
        <w:t xml:space="preserve"> (8/11) </w:t>
      </w:r>
      <w:r w:rsidR="0073699A">
        <w:rPr>
          <w:rFonts w:ascii="Tahoma" w:hAnsi="Tahoma" w:cs="Tahoma"/>
          <w:spacing w:val="-2"/>
          <w:sz w:val="24"/>
          <w:szCs w:val="24"/>
        </w:rPr>
        <w:t>o</w:t>
      </w:r>
      <w:r w:rsidR="00E01D57" w:rsidRPr="007E23B3">
        <w:rPr>
          <w:rFonts w:ascii="Tahoma" w:hAnsi="Tahoma" w:cs="Tahoma"/>
          <w:spacing w:val="-2"/>
          <w:sz w:val="24"/>
          <w:szCs w:val="24"/>
        </w:rPr>
        <w:t xml:space="preserve"> 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>Decreto nº 17.763</w:t>
      </w:r>
      <w:r w:rsidR="00073826" w:rsidRPr="007E23B3">
        <w:rPr>
          <w:rFonts w:ascii="Tahoma" w:hAnsi="Tahoma" w:cs="Tahoma"/>
          <w:spacing w:val="-2"/>
          <w:sz w:val="24"/>
          <w:szCs w:val="24"/>
        </w:rPr>
        <w:t xml:space="preserve">, no Diário Oficial do Munícipio (DOM). O texto 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 xml:space="preserve">estabelece novas diretrizes sobre o funcionamento dos estabelecimentos e das atividades </w:t>
      </w:r>
      <w:r w:rsidR="00A81F53" w:rsidRPr="007E23B3">
        <w:rPr>
          <w:rFonts w:ascii="Tahoma" w:hAnsi="Tahoma" w:cs="Tahoma"/>
          <w:spacing w:val="-2"/>
          <w:sz w:val="24"/>
          <w:szCs w:val="24"/>
        </w:rPr>
        <w:t>em B</w:t>
      </w:r>
      <w:r w:rsidR="0073699A">
        <w:rPr>
          <w:rFonts w:ascii="Tahoma" w:hAnsi="Tahoma" w:cs="Tahoma"/>
          <w:spacing w:val="-2"/>
          <w:sz w:val="24"/>
          <w:szCs w:val="24"/>
        </w:rPr>
        <w:t xml:space="preserve">elo </w:t>
      </w:r>
      <w:r w:rsidR="00A81F53" w:rsidRPr="007E23B3">
        <w:rPr>
          <w:rFonts w:ascii="Tahoma" w:hAnsi="Tahoma" w:cs="Tahoma"/>
          <w:spacing w:val="-2"/>
          <w:sz w:val="24"/>
          <w:szCs w:val="24"/>
        </w:rPr>
        <w:t>H</w:t>
      </w:r>
      <w:r w:rsidR="0073699A">
        <w:rPr>
          <w:rFonts w:ascii="Tahoma" w:hAnsi="Tahoma" w:cs="Tahoma"/>
          <w:spacing w:val="-2"/>
          <w:sz w:val="24"/>
          <w:szCs w:val="24"/>
        </w:rPr>
        <w:t>orizonte,</w:t>
      </w:r>
      <w:r w:rsidR="009160DB" w:rsidRPr="007E23B3">
        <w:rPr>
          <w:rFonts w:ascii="Tahoma" w:hAnsi="Tahoma" w:cs="Tahoma"/>
          <w:spacing w:val="-2"/>
          <w:sz w:val="24"/>
          <w:szCs w:val="24"/>
        </w:rPr>
        <w:t xml:space="preserve"> frente a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>o estado de calamidade públic</w:t>
      </w:r>
      <w:r w:rsidR="00E01D57" w:rsidRPr="007E23B3">
        <w:rPr>
          <w:rFonts w:ascii="Tahoma" w:hAnsi="Tahoma" w:cs="Tahoma"/>
          <w:spacing w:val="-2"/>
          <w:sz w:val="24"/>
          <w:szCs w:val="24"/>
        </w:rPr>
        <w:t>a.</w:t>
      </w:r>
    </w:p>
    <w:p w14:paraId="2A50ACC3" w14:textId="77777777" w:rsidR="007C6C1A" w:rsidRPr="007E23B3" w:rsidRDefault="007C6C1A" w:rsidP="007C6C1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28BCB024" w14:textId="5E21E97A" w:rsidR="001846D5" w:rsidRPr="007E23B3" w:rsidRDefault="00675147" w:rsidP="007C6C1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  <w:r>
        <w:rPr>
          <w:rFonts w:ascii="Tahoma" w:hAnsi="Tahoma" w:cs="Tahoma"/>
          <w:spacing w:val="-2"/>
          <w:sz w:val="24"/>
          <w:szCs w:val="24"/>
        </w:rPr>
        <w:t xml:space="preserve">Quase todas as atividades estão liberadas </w:t>
      </w:r>
      <w:r w:rsidR="00834296">
        <w:rPr>
          <w:rFonts w:ascii="Tahoma" w:hAnsi="Tahoma" w:cs="Tahoma"/>
          <w:spacing w:val="-2"/>
          <w:sz w:val="24"/>
          <w:szCs w:val="24"/>
        </w:rPr>
        <w:t xml:space="preserve">pela prefeitura. </w:t>
      </w:r>
      <w:r w:rsidR="00A317EA" w:rsidRPr="007E23B3">
        <w:rPr>
          <w:rFonts w:ascii="Tahoma" w:hAnsi="Tahoma" w:cs="Tahoma"/>
          <w:spacing w:val="-2"/>
          <w:sz w:val="24"/>
          <w:szCs w:val="24"/>
        </w:rPr>
        <w:t xml:space="preserve">Contudo, </w:t>
      </w:r>
      <w:r w:rsidR="00DC77A4" w:rsidRPr="007E23B3">
        <w:rPr>
          <w:rFonts w:ascii="Tahoma" w:hAnsi="Tahoma" w:cs="Tahoma"/>
          <w:spacing w:val="-2"/>
          <w:sz w:val="24"/>
          <w:szCs w:val="24"/>
        </w:rPr>
        <w:t xml:space="preserve">ainda </w:t>
      </w:r>
      <w:r>
        <w:rPr>
          <w:rFonts w:ascii="Tahoma" w:hAnsi="Tahoma" w:cs="Tahoma"/>
          <w:spacing w:val="-2"/>
          <w:sz w:val="24"/>
          <w:szCs w:val="24"/>
        </w:rPr>
        <w:t xml:space="preserve">foi </w:t>
      </w:r>
      <w:r w:rsidR="00DC77A4" w:rsidRPr="007E23B3">
        <w:rPr>
          <w:rFonts w:ascii="Tahoma" w:hAnsi="Tahoma" w:cs="Tahoma"/>
          <w:spacing w:val="-2"/>
          <w:sz w:val="24"/>
          <w:szCs w:val="24"/>
        </w:rPr>
        <w:t>mant</w:t>
      </w:r>
      <w:r>
        <w:rPr>
          <w:rFonts w:ascii="Tahoma" w:hAnsi="Tahoma" w:cs="Tahoma"/>
          <w:spacing w:val="-2"/>
          <w:sz w:val="24"/>
          <w:szCs w:val="24"/>
        </w:rPr>
        <w:t>ida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 xml:space="preserve"> a suspensão das autorizações e </w:t>
      </w:r>
      <w:r w:rsidR="00B761E5" w:rsidRPr="007E23B3">
        <w:rPr>
          <w:rFonts w:ascii="Tahoma" w:hAnsi="Tahoma" w:cs="Tahoma"/>
          <w:spacing w:val="-2"/>
          <w:sz w:val="24"/>
          <w:szCs w:val="24"/>
        </w:rPr>
        <w:t>dos A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 xml:space="preserve">lvarás de </w:t>
      </w:r>
      <w:r w:rsidR="00B761E5" w:rsidRPr="007E23B3">
        <w:rPr>
          <w:rFonts w:ascii="Tahoma" w:hAnsi="Tahoma" w:cs="Tahoma"/>
          <w:spacing w:val="-2"/>
          <w:sz w:val="24"/>
          <w:szCs w:val="24"/>
        </w:rPr>
        <w:t>L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 xml:space="preserve">ocalização e </w:t>
      </w:r>
      <w:r w:rsidR="00B761E5" w:rsidRPr="007E23B3">
        <w:rPr>
          <w:rFonts w:ascii="Tahoma" w:hAnsi="Tahoma" w:cs="Tahoma"/>
          <w:spacing w:val="-2"/>
          <w:sz w:val="24"/>
          <w:szCs w:val="24"/>
        </w:rPr>
        <w:t>F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>uncionamento</w:t>
      </w:r>
      <w:r w:rsidR="00B761E5" w:rsidRPr="007E23B3">
        <w:rPr>
          <w:rFonts w:ascii="Tahoma" w:hAnsi="Tahoma" w:cs="Tahoma"/>
          <w:spacing w:val="-2"/>
          <w:sz w:val="24"/>
          <w:szCs w:val="24"/>
        </w:rPr>
        <w:t xml:space="preserve"> (</w:t>
      </w:r>
      <w:proofErr w:type="spellStart"/>
      <w:r w:rsidR="002A424C" w:rsidRPr="007E23B3">
        <w:rPr>
          <w:rFonts w:ascii="Tahoma" w:hAnsi="Tahoma" w:cs="Tahoma"/>
          <w:spacing w:val="-2"/>
          <w:sz w:val="24"/>
          <w:szCs w:val="24"/>
        </w:rPr>
        <w:t>ALFs</w:t>
      </w:r>
      <w:proofErr w:type="spellEnd"/>
      <w:r w:rsidR="00B761E5" w:rsidRPr="007E23B3">
        <w:rPr>
          <w:rFonts w:ascii="Tahoma" w:hAnsi="Tahoma" w:cs="Tahoma"/>
          <w:spacing w:val="-2"/>
          <w:sz w:val="24"/>
          <w:szCs w:val="24"/>
        </w:rPr>
        <w:t>) das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 xml:space="preserve"> discotecas, danceterias, salões de dança e similares, </w:t>
      </w:r>
      <w:r w:rsidR="00B761E5" w:rsidRPr="007E23B3">
        <w:rPr>
          <w:rFonts w:ascii="Tahoma" w:hAnsi="Tahoma" w:cs="Tahoma"/>
          <w:spacing w:val="-2"/>
          <w:sz w:val="24"/>
          <w:szCs w:val="24"/>
        </w:rPr>
        <w:t>assim</w:t>
      </w:r>
      <w:r w:rsidR="002A424C" w:rsidRPr="007E23B3">
        <w:rPr>
          <w:rFonts w:ascii="Tahoma" w:hAnsi="Tahoma" w:cs="Tahoma"/>
          <w:spacing w:val="-2"/>
          <w:sz w:val="24"/>
          <w:szCs w:val="24"/>
        </w:rPr>
        <w:t xml:space="preserve"> como atividades de sauna.</w:t>
      </w:r>
      <w:r w:rsidR="001846D5" w:rsidRPr="007E23B3">
        <w:rPr>
          <w:rFonts w:ascii="Tahoma" w:hAnsi="Tahoma" w:cs="Tahoma"/>
          <w:spacing w:val="-2"/>
          <w:sz w:val="24"/>
          <w:szCs w:val="24"/>
        </w:rPr>
        <w:t xml:space="preserve"> 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De forma geral, </w:t>
      </w:r>
      <w:r w:rsidR="002208EB" w:rsidRPr="007E23B3">
        <w:rPr>
          <w:rFonts w:ascii="Tahoma" w:hAnsi="Tahoma" w:cs="Tahoma"/>
          <w:spacing w:val="-2"/>
          <w:sz w:val="24"/>
          <w:szCs w:val="24"/>
        </w:rPr>
        <w:t>é importante que o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s </w:t>
      </w:r>
      <w:r w:rsidR="002208EB" w:rsidRPr="007E23B3">
        <w:rPr>
          <w:rFonts w:ascii="Tahoma" w:hAnsi="Tahoma" w:cs="Tahoma"/>
          <w:spacing w:val="-2"/>
          <w:sz w:val="24"/>
          <w:szCs w:val="24"/>
        </w:rPr>
        <w:t>empresários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 </w:t>
      </w:r>
      <w:r w:rsidR="002208EB" w:rsidRPr="007E23B3">
        <w:rPr>
          <w:rFonts w:ascii="Tahoma" w:hAnsi="Tahoma" w:cs="Tahoma"/>
          <w:spacing w:val="-2"/>
          <w:sz w:val="24"/>
          <w:szCs w:val="24"/>
        </w:rPr>
        <w:t>do m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unicípio </w:t>
      </w:r>
      <w:r w:rsidR="002208EB" w:rsidRPr="007E23B3">
        <w:rPr>
          <w:rFonts w:ascii="Tahoma" w:hAnsi="Tahoma" w:cs="Tahoma"/>
          <w:spacing w:val="-2"/>
          <w:sz w:val="24"/>
          <w:szCs w:val="24"/>
        </w:rPr>
        <w:t>observem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 </w:t>
      </w:r>
      <w:r w:rsidR="00FE5F14" w:rsidRPr="007E23B3">
        <w:rPr>
          <w:rFonts w:ascii="Tahoma" w:hAnsi="Tahoma" w:cs="Tahoma"/>
          <w:spacing w:val="-2"/>
          <w:sz w:val="24"/>
          <w:szCs w:val="24"/>
        </w:rPr>
        <w:t>as normas dispostas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 em protocolos gerais e específicos de vigilância em saúde publicados pela Secretaria Municipal de Saúde</w:t>
      </w:r>
      <w:r w:rsidR="002208EB" w:rsidRPr="007E23B3">
        <w:rPr>
          <w:rFonts w:ascii="Tahoma" w:hAnsi="Tahoma" w:cs="Tahoma"/>
          <w:spacing w:val="-2"/>
          <w:sz w:val="24"/>
          <w:szCs w:val="24"/>
        </w:rPr>
        <w:t xml:space="preserve"> (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>SMSA</w:t>
      </w:r>
      <w:r w:rsidR="002208EB" w:rsidRPr="007E23B3">
        <w:rPr>
          <w:rFonts w:ascii="Tahoma" w:hAnsi="Tahoma" w:cs="Tahoma"/>
          <w:spacing w:val="-2"/>
          <w:sz w:val="24"/>
          <w:szCs w:val="24"/>
        </w:rPr>
        <w:t>)</w:t>
      </w:r>
      <w:r w:rsidR="00A32BCE" w:rsidRPr="007E23B3">
        <w:rPr>
          <w:rFonts w:ascii="Tahoma" w:hAnsi="Tahoma" w:cs="Tahoma"/>
          <w:spacing w:val="-2"/>
          <w:sz w:val="24"/>
          <w:szCs w:val="24"/>
        </w:rPr>
        <w:t xml:space="preserve">. </w:t>
      </w:r>
    </w:p>
    <w:p w14:paraId="5357A76D" w14:textId="77777777" w:rsidR="007C6C1A" w:rsidRPr="007E23B3" w:rsidRDefault="007C6C1A" w:rsidP="007C6C1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437217D0" w14:textId="60B97789" w:rsidR="00857F84" w:rsidRPr="007E23B3" w:rsidRDefault="00834296" w:rsidP="007C6C1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  <w:r>
        <w:rPr>
          <w:rFonts w:ascii="Tahoma" w:hAnsi="Tahoma" w:cs="Tahoma"/>
          <w:spacing w:val="-2"/>
          <w:sz w:val="24"/>
          <w:szCs w:val="24"/>
        </w:rPr>
        <w:t>O</w:t>
      </w:r>
      <w:r w:rsidR="00A32BCE" w:rsidRPr="007E23B3">
        <w:rPr>
          <w:rFonts w:ascii="Tahoma" w:hAnsi="Tahoma" w:cs="Tahoma"/>
          <w:spacing w:val="-2"/>
          <w:sz w:val="24"/>
          <w:szCs w:val="24"/>
        </w:rPr>
        <w:t xml:space="preserve"> decreto também </w:t>
      </w:r>
      <w:r w:rsidR="001846D5" w:rsidRPr="007E23B3">
        <w:rPr>
          <w:rFonts w:ascii="Tahoma" w:hAnsi="Tahoma" w:cs="Tahoma"/>
          <w:spacing w:val="-2"/>
          <w:sz w:val="24"/>
          <w:szCs w:val="24"/>
        </w:rPr>
        <w:t>pontua</w:t>
      </w:r>
      <w:r w:rsidR="00A32BCE" w:rsidRPr="007E23B3">
        <w:rPr>
          <w:rFonts w:ascii="Tahoma" w:hAnsi="Tahoma" w:cs="Tahoma"/>
          <w:spacing w:val="-2"/>
          <w:sz w:val="24"/>
          <w:szCs w:val="24"/>
        </w:rPr>
        <w:t xml:space="preserve"> que</w:t>
      </w:r>
      <w:r w:rsidR="00F10DD2" w:rsidRPr="007E23B3">
        <w:rPr>
          <w:rFonts w:ascii="Tahoma" w:hAnsi="Tahoma" w:cs="Tahoma"/>
          <w:spacing w:val="-2"/>
          <w:sz w:val="24"/>
          <w:szCs w:val="24"/>
        </w:rPr>
        <w:t>, p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>ara elaboração dos protocolos de vigilância em saúde, a SMSA adotará</w:t>
      </w:r>
      <w:r w:rsidR="005C6E32" w:rsidRPr="007E23B3">
        <w:rPr>
          <w:rFonts w:ascii="Tahoma" w:hAnsi="Tahoma" w:cs="Tahoma"/>
          <w:spacing w:val="-2"/>
          <w:sz w:val="24"/>
          <w:szCs w:val="24"/>
        </w:rPr>
        <w:t>:</w:t>
      </w:r>
      <w:r w:rsidR="00DB2CD3" w:rsidRPr="007E23B3">
        <w:rPr>
          <w:rFonts w:ascii="Tahoma" w:hAnsi="Tahoma" w:cs="Tahoma"/>
          <w:spacing w:val="-2"/>
          <w:sz w:val="24"/>
          <w:szCs w:val="24"/>
        </w:rPr>
        <w:t xml:space="preserve"> (I)</w:t>
      </w:r>
      <w:r w:rsidR="005C6E32" w:rsidRPr="007E23B3">
        <w:rPr>
          <w:rFonts w:ascii="Tahoma" w:hAnsi="Tahoma" w:cs="Tahoma"/>
          <w:spacing w:val="-2"/>
          <w:sz w:val="24"/>
          <w:szCs w:val="24"/>
        </w:rPr>
        <w:t xml:space="preserve"> a 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>avaliação das atividades, considerando o risco sanitário e o potencial de aglomeração e permanência prolongada de pessoas;</w:t>
      </w:r>
      <w:r w:rsidR="00525B51" w:rsidRPr="007E23B3">
        <w:rPr>
          <w:rFonts w:ascii="Tahoma" w:hAnsi="Tahoma" w:cs="Tahoma"/>
          <w:spacing w:val="-2"/>
          <w:sz w:val="24"/>
          <w:szCs w:val="24"/>
        </w:rPr>
        <w:t xml:space="preserve"> (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>II</w:t>
      </w:r>
      <w:r w:rsidR="00525B51" w:rsidRPr="007E23B3">
        <w:rPr>
          <w:rFonts w:ascii="Tahoma" w:hAnsi="Tahoma" w:cs="Tahoma"/>
          <w:spacing w:val="-2"/>
          <w:sz w:val="24"/>
          <w:szCs w:val="24"/>
        </w:rPr>
        <w:t>)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 </w:t>
      </w:r>
      <w:r>
        <w:rPr>
          <w:rFonts w:ascii="Tahoma" w:hAnsi="Tahoma" w:cs="Tahoma"/>
          <w:spacing w:val="-2"/>
          <w:sz w:val="24"/>
          <w:szCs w:val="24"/>
        </w:rPr>
        <w:t xml:space="preserve">a 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>divulgação periódica do Boletim de Monitoramento, contendo os indicadores epidemiológicos e de capacidade assistencial;</w:t>
      </w:r>
      <w:r w:rsidR="00525B51" w:rsidRPr="007E23B3">
        <w:rPr>
          <w:rFonts w:ascii="Tahoma" w:hAnsi="Tahoma" w:cs="Tahoma"/>
          <w:spacing w:val="-2"/>
          <w:sz w:val="24"/>
          <w:szCs w:val="24"/>
        </w:rPr>
        <w:t xml:space="preserve"> (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>III</w:t>
      </w:r>
      <w:r w:rsidR="00525B51" w:rsidRPr="007E23B3">
        <w:rPr>
          <w:rFonts w:ascii="Tahoma" w:hAnsi="Tahoma" w:cs="Tahoma"/>
          <w:spacing w:val="-2"/>
          <w:sz w:val="24"/>
          <w:szCs w:val="24"/>
        </w:rPr>
        <w:t>)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 </w:t>
      </w:r>
      <w:r>
        <w:rPr>
          <w:rFonts w:ascii="Tahoma" w:hAnsi="Tahoma" w:cs="Tahoma"/>
          <w:spacing w:val="-2"/>
          <w:sz w:val="24"/>
          <w:szCs w:val="24"/>
        </w:rPr>
        <w:t xml:space="preserve">a 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revisão, quando necessário, dos procedimentos e protocolos de vigilância em saúde, como medida de prevenção e reação ao avanço </w:t>
      </w:r>
      <w:r w:rsidR="00525B51" w:rsidRPr="007E23B3">
        <w:rPr>
          <w:rFonts w:ascii="Tahoma" w:hAnsi="Tahoma" w:cs="Tahoma"/>
          <w:spacing w:val="-2"/>
          <w:sz w:val="24"/>
          <w:szCs w:val="24"/>
        </w:rPr>
        <w:t>do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 xml:space="preserve"> </w:t>
      </w:r>
      <w:r w:rsidR="00525B51" w:rsidRPr="007E23B3">
        <w:rPr>
          <w:rFonts w:ascii="Tahoma" w:hAnsi="Tahoma" w:cs="Tahoma"/>
          <w:spacing w:val="-2"/>
          <w:sz w:val="24"/>
          <w:szCs w:val="24"/>
        </w:rPr>
        <w:t>C</w:t>
      </w:r>
      <w:r w:rsidR="00857F84" w:rsidRPr="007E23B3">
        <w:rPr>
          <w:rFonts w:ascii="Tahoma" w:hAnsi="Tahoma" w:cs="Tahoma"/>
          <w:spacing w:val="-2"/>
          <w:sz w:val="24"/>
          <w:szCs w:val="24"/>
        </w:rPr>
        <w:t>ovid-19.</w:t>
      </w:r>
    </w:p>
    <w:p w14:paraId="0B2A7134" w14:textId="77777777" w:rsidR="007C6C1A" w:rsidRPr="007E23B3" w:rsidRDefault="007C6C1A" w:rsidP="007C6C1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0B085192" w14:textId="1293F94E" w:rsidR="00857F84" w:rsidRPr="007E23B3" w:rsidRDefault="00DB118A" w:rsidP="007C6C1A">
      <w:pPr>
        <w:pStyle w:val="western"/>
        <w:spacing w:before="0" w:beforeAutospacing="0" w:after="0" w:afterAutospacing="0" w:line="360" w:lineRule="auto"/>
        <w:jc w:val="both"/>
        <w:rPr>
          <w:rFonts w:ascii="Tahoma" w:eastAsiaTheme="minorHAnsi" w:hAnsi="Tahoma" w:cs="Tahoma"/>
          <w:spacing w:val="-2"/>
          <w:lang w:eastAsia="en-US"/>
        </w:rPr>
      </w:pPr>
      <w:r>
        <w:rPr>
          <w:rFonts w:ascii="Tahoma" w:eastAsiaTheme="minorHAnsi" w:hAnsi="Tahoma" w:cs="Tahoma"/>
          <w:spacing w:val="-2"/>
          <w:lang w:eastAsia="en-US"/>
        </w:rPr>
        <w:t>O</w:t>
      </w:r>
      <w:r w:rsidR="00B46725" w:rsidRPr="007E23B3">
        <w:rPr>
          <w:rFonts w:ascii="Tahoma" w:eastAsiaTheme="minorHAnsi" w:hAnsi="Tahoma" w:cs="Tahoma"/>
          <w:spacing w:val="-2"/>
          <w:lang w:eastAsia="en-US"/>
        </w:rPr>
        <w:t xml:space="preserve"> estabelecimento que descumprir os</w:t>
      </w:r>
      <w:r w:rsidR="00857F84" w:rsidRPr="007E23B3">
        <w:rPr>
          <w:rFonts w:ascii="Tahoma" w:eastAsiaTheme="minorHAnsi" w:hAnsi="Tahoma" w:cs="Tahoma"/>
          <w:spacing w:val="-2"/>
          <w:lang w:eastAsia="en-US"/>
        </w:rPr>
        <w:t xml:space="preserve"> protocolos de vigilância em saúde </w:t>
      </w:r>
      <w:r w:rsidR="0016192B" w:rsidRPr="007E23B3">
        <w:rPr>
          <w:rFonts w:ascii="Tahoma" w:eastAsiaTheme="minorHAnsi" w:hAnsi="Tahoma" w:cs="Tahoma"/>
          <w:spacing w:val="-2"/>
          <w:lang w:eastAsia="en-US"/>
        </w:rPr>
        <w:t xml:space="preserve">está </w:t>
      </w:r>
      <w:r w:rsidR="00857F84" w:rsidRPr="007E23B3">
        <w:rPr>
          <w:rFonts w:ascii="Tahoma" w:eastAsiaTheme="minorHAnsi" w:hAnsi="Tahoma" w:cs="Tahoma"/>
          <w:spacing w:val="-2"/>
          <w:lang w:eastAsia="en-US"/>
        </w:rPr>
        <w:t>sujeit</w:t>
      </w:r>
      <w:r w:rsidR="0016192B" w:rsidRPr="007E23B3">
        <w:rPr>
          <w:rFonts w:ascii="Tahoma" w:eastAsiaTheme="minorHAnsi" w:hAnsi="Tahoma" w:cs="Tahoma"/>
          <w:spacing w:val="-2"/>
          <w:lang w:eastAsia="en-US"/>
        </w:rPr>
        <w:t>o</w:t>
      </w:r>
      <w:r w:rsidR="00857F84" w:rsidRPr="007E23B3">
        <w:rPr>
          <w:rFonts w:ascii="Tahoma" w:eastAsiaTheme="minorHAnsi" w:hAnsi="Tahoma" w:cs="Tahoma"/>
          <w:spacing w:val="-2"/>
          <w:lang w:eastAsia="en-US"/>
        </w:rPr>
        <w:t xml:space="preserve"> à suspensão do </w:t>
      </w:r>
      <w:r w:rsidR="00B46725" w:rsidRPr="007E23B3">
        <w:rPr>
          <w:rFonts w:ascii="Tahoma" w:eastAsiaTheme="minorHAnsi" w:hAnsi="Tahoma" w:cs="Tahoma"/>
          <w:spacing w:val="-2"/>
          <w:lang w:eastAsia="en-US"/>
        </w:rPr>
        <w:t>Alvarás de Localização e Funcionamento</w:t>
      </w:r>
      <w:r w:rsidR="0016192B" w:rsidRPr="007E23B3">
        <w:rPr>
          <w:rFonts w:ascii="Tahoma" w:eastAsiaTheme="minorHAnsi" w:hAnsi="Tahoma" w:cs="Tahoma"/>
          <w:spacing w:val="-2"/>
          <w:lang w:eastAsia="en-US"/>
        </w:rPr>
        <w:t>, bem como</w:t>
      </w:r>
      <w:r w:rsidR="00857F84" w:rsidRPr="007E23B3">
        <w:rPr>
          <w:rFonts w:ascii="Tahoma" w:eastAsiaTheme="minorHAnsi" w:hAnsi="Tahoma" w:cs="Tahoma"/>
          <w:spacing w:val="-2"/>
          <w:lang w:eastAsia="en-US"/>
        </w:rPr>
        <w:t xml:space="preserve"> outras penalidades previstas na legislação.</w:t>
      </w:r>
    </w:p>
    <w:p w14:paraId="2678EB62" w14:textId="4C7B6EB8" w:rsidR="002A424C" w:rsidRPr="007E23B3" w:rsidRDefault="002A424C" w:rsidP="007C6C1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7A14AA29" w14:textId="76459BD9" w:rsidR="0016192B" w:rsidRPr="007E23B3" w:rsidRDefault="00646D5E" w:rsidP="007C6C1A">
      <w:pPr>
        <w:spacing w:after="0" w:line="360" w:lineRule="auto"/>
        <w:jc w:val="center"/>
        <w:rPr>
          <w:rFonts w:ascii="Arial" w:hAnsi="Arial" w:cs="Arial"/>
          <w:spacing w:val="-2"/>
          <w:sz w:val="24"/>
          <w:szCs w:val="24"/>
        </w:rPr>
      </w:pPr>
      <w:hyperlink r:id="rId4" w:history="1">
        <w:r w:rsidR="0016192B" w:rsidRPr="007E23B3">
          <w:rPr>
            <w:rStyle w:val="Hyperlink"/>
            <w:rFonts w:ascii="Tahoma" w:hAnsi="Tahoma" w:cs="Tahoma"/>
            <w:spacing w:val="-2"/>
            <w:sz w:val="24"/>
            <w:szCs w:val="24"/>
          </w:rPr>
          <w:t xml:space="preserve">Confira, na íntegra, o Decreto </w:t>
        </w:r>
        <w:r w:rsidR="003F0A27" w:rsidRPr="007E23B3">
          <w:rPr>
            <w:rStyle w:val="Hyperlink"/>
            <w:rFonts w:ascii="Tahoma" w:hAnsi="Tahoma" w:cs="Tahoma"/>
            <w:spacing w:val="-2"/>
            <w:sz w:val="24"/>
            <w:szCs w:val="24"/>
          </w:rPr>
          <w:t>nº 17.763/2021</w:t>
        </w:r>
      </w:hyperlink>
    </w:p>
    <w:sectPr w:rsidR="0016192B" w:rsidRPr="007E2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C1"/>
    <w:rsid w:val="00073826"/>
    <w:rsid w:val="0016192B"/>
    <w:rsid w:val="001846D5"/>
    <w:rsid w:val="001C2725"/>
    <w:rsid w:val="002208EB"/>
    <w:rsid w:val="002A424C"/>
    <w:rsid w:val="00305D27"/>
    <w:rsid w:val="003F0A27"/>
    <w:rsid w:val="004F2445"/>
    <w:rsid w:val="00525B51"/>
    <w:rsid w:val="005C6E32"/>
    <w:rsid w:val="00646D5E"/>
    <w:rsid w:val="00675147"/>
    <w:rsid w:val="006E6C63"/>
    <w:rsid w:val="0073699A"/>
    <w:rsid w:val="007C6C1A"/>
    <w:rsid w:val="007E23B3"/>
    <w:rsid w:val="00834296"/>
    <w:rsid w:val="00857F84"/>
    <w:rsid w:val="0089053E"/>
    <w:rsid w:val="008A784B"/>
    <w:rsid w:val="009160DB"/>
    <w:rsid w:val="00A301B4"/>
    <w:rsid w:val="00A317EA"/>
    <w:rsid w:val="00A32BCE"/>
    <w:rsid w:val="00A5656F"/>
    <w:rsid w:val="00A81F53"/>
    <w:rsid w:val="00AC7FE1"/>
    <w:rsid w:val="00B46725"/>
    <w:rsid w:val="00B761E5"/>
    <w:rsid w:val="00C32CC1"/>
    <w:rsid w:val="00CF55C5"/>
    <w:rsid w:val="00DB118A"/>
    <w:rsid w:val="00DB2CD3"/>
    <w:rsid w:val="00DC77A4"/>
    <w:rsid w:val="00DD5163"/>
    <w:rsid w:val="00E01D57"/>
    <w:rsid w:val="00F10DD2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393"/>
  <w15:chartTrackingRefBased/>
  <w15:docId w15:val="{84A64B17-7EBD-420E-A8D3-D8AA12B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85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61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92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92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F0A2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0A2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2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3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m-web.pbh.gov.br/visualizacao/ato/508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 Aparecida Castelo de Oliveira</dc:creator>
  <cp:keywords/>
  <dc:description/>
  <cp:lastModifiedBy>Alane Aparecida Castelo de Oliveira</cp:lastModifiedBy>
  <cp:revision>9</cp:revision>
  <dcterms:created xsi:type="dcterms:W3CDTF">2021-11-09T13:00:00Z</dcterms:created>
  <dcterms:modified xsi:type="dcterms:W3CDTF">2021-11-09T14:10:00Z</dcterms:modified>
</cp:coreProperties>
</file>