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AC42" w14:textId="16A26619" w:rsidR="007D57CF" w:rsidRPr="007D57CF" w:rsidRDefault="007D57CF" w:rsidP="007D57C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semana de decisão do COPOM, expectativas de mercado melhoram para 2022, mas pioram para 2023</w:t>
      </w:r>
    </w:p>
    <w:p w14:paraId="1CDD51E0" w14:textId="7C75D845" w:rsidR="007D57CF" w:rsidRPr="007D57CF" w:rsidRDefault="007D57CF" w:rsidP="001E0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lang w:eastAsia="pt-BR"/>
        </w:rPr>
        <w:t>O Boletim Focus, divulgado pelo Banco Central do Brasil nesta segunda-feira, indica melhorias nas expectativas do mercado para a inflação (IPCA) e para a atividade econômica (PIB) em 2022. Refletindo, principalmente, a redução do preço dos combustíveis, o mercado espera que a inflação oficial encerre o ano em 7,15% (linha vermelha no gráfico). Há uma semana essa expectativa era de 7,30% e, há 4 semanas, 7,96%. Para 2023 (linha azul), porém, o mercado passa a crer em uma taxa de inflação cada vez mais acima da meta, em 5,33%.</w:t>
      </w:r>
    </w:p>
    <w:p w14:paraId="719AC149" w14:textId="77777777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i/>
          <w:iCs/>
          <w:lang w:eastAsia="pt-BR"/>
        </w:rPr>
        <w:t>Tabela 1: expectativa de mercado para a inflação oficial (IPCA)</w:t>
      </w:r>
    </w:p>
    <w:tbl>
      <w:tblPr>
        <w:tblStyle w:val="TabeladeGrade4-nfase5"/>
        <w:tblW w:w="4868" w:type="dxa"/>
        <w:jc w:val="center"/>
        <w:tblLook w:val="04A0" w:firstRow="1" w:lastRow="0" w:firstColumn="1" w:lastColumn="0" w:noHBand="0" w:noVBand="1"/>
      </w:tblPr>
      <w:tblGrid>
        <w:gridCol w:w="696"/>
        <w:gridCol w:w="1296"/>
        <w:gridCol w:w="1753"/>
        <w:gridCol w:w="1123"/>
      </w:tblGrid>
      <w:tr w:rsidR="001E0673" w:rsidRPr="007D57CF" w14:paraId="79F0FA22" w14:textId="77777777" w:rsidTr="001E0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F5EF3A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14:paraId="6DE75883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(otimistas)</w:t>
            </w:r>
          </w:p>
        </w:tc>
        <w:tc>
          <w:tcPr>
            <w:tcW w:w="2948" w:type="dxa"/>
            <w:vAlign w:val="center"/>
          </w:tcPr>
          <w:p w14:paraId="0ADB85D7" w14:textId="3867756A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Máximo</w:t>
            </w:r>
            <w:r w:rsidR="00C25002"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  <w:t xml:space="preserve"> 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(pessimistas)</w:t>
            </w:r>
          </w:p>
        </w:tc>
        <w:tc>
          <w:tcPr>
            <w:tcW w:w="0" w:type="auto"/>
            <w:vAlign w:val="center"/>
            <w:hideMark/>
          </w:tcPr>
          <w:p w14:paraId="22AA4A4C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Mediana</w:t>
            </w:r>
          </w:p>
        </w:tc>
      </w:tr>
      <w:tr w:rsidR="001E0673" w:rsidRPr="007D57CF" w14:paraId="10EA5F24" w14:textId="77777777" w:rsidTr="001E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B8D0DB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931279E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5,90%</w:t>
            </w:r>
          </w:p>
        </w:tc>
        <w:tc>
          <w:tcPr>
            <w:tcW w:w="2948" w:type="dxa"/>
            <w:vAlign w:val="center"/>
            <w:hideMark/>
          </w:tcPr>
          <w:p w14:paraId="7DC9ABDD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9,33%</w:t>
            </w:r>
          </w:p>
        </w:tc>
        <w:tc>
          <w:tcPr>
            <w:tcW w:w="0" w:type="auto"/>
            <w:vAlign w:val="center"/>
            <w:hideMark/>
          </w:tcPr>
          <w:p w14:paraId="3CD34AD3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7,15%</w:t>
            </w:r>
          </w:p>
        </w:tc>
      </w:tr>
      <w:tr w:rsidR="00C25002" w:rsidRPr="007D57CF" w14:paraId="292E77DB" w14:textId="77777777" w:rsidTr="001E0673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509D6E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1B44506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3,30%</w:t>
            </w:r>
          </w:p>
        </w:tc>
        <w:tc>
          <w:tcPr>
            <w:tcW w:w="2948" w:type="dxa"/>
            <w:vAlign w:val="center"/>
            <w:hideMark/>
          </w:tcPr>
          <w:p w14:paraId="0BC8DCA3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7,20%</w:t>
            </w:r>
          </w:p>
        </w:tc>
        <w:tc>
          <w:tcPr>
            <w:tcW w:w="0" w:type="auto"/>
            <w:vAlign w:val="center"/>
            <w:hideMark/>
          </w:tcPr>
          <w:p w14:paraId="33C50A72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5,33%</w:t>
            </w:r>
          </w:p>
        </w:tc>
      </w:tr>
    </w:tbl>
    <w:p w14:paraId="29E25CFA" w14:textId="77777777" w:rsidR="007D57CF" w:rsidRPr="007D57CF" w:rsidRDefault="007D57CF" w:rsidP="007D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5A548" w14:textId="037DD64E" w:rsidR="007D57CF" w:rsidRPr="007D57CF" w:rsidRDefault="007D57CF" w:rsidP="001E0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ler o gráfico de expectativas? O gráfico abaixo traz os dados compilados das expectativas do mercado, desde janeiro de 2021, para o IPCA. Perceba que, naquele ano, o mercado esperava uma inflação exatamente na meta (3,5%) para 2022 (linha vermelha), durante quase todo o ano. Em 2022, porém, a linha se tornou ascendente, devido ao recrudescimento do conflito entre Rússia e Ucrânia e o consequente encarecimento das commodities. Para 2023 (linha azul) o mercado passou a crer em uma inflação mais alta a partir de junho deste ano, enxergando efeitos colaterais adversos da política de redução do ICMS de combustíveis e energia elétrica para o próximo ano. Nos gráficos separados, vemos as expectativas para cada um dos respectivos anos: 2022 e 2023. A área sombreada é o intervalo das expectativas, ou seja, para 2022, os mais otimistas esperam uma inflação no patamar de 5,90%, os mais pessimistas creem em um IPCA de 9,33%, ao passo que a mediana das expectativas (linha roxa no centro), crê em uma inflação de 7,15%. </w:t>
      </w:r>
    </w:p>
    <w:p w14:paraId="1572996B" w14:textId="77777777" w:rsidR="007D57CF" w:rsidRPr="007D57CF" w:rsidRDefault="007D57CF" w:rsidP="007D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464D3" w14:textId="77777777" w:rsidR="007D57CF" w:rsidRPr="007D57CF" w:rsidRDefault="007D57CF" w:rsidP="007D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DCCF0F" w14:textId="0D933273" w:rsidR="007D57CF" w:rsidRPr="007D57CF" w:rsidRDefault="007D57CF" w:rsidP="001E06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noProof/>
        </w:rPr>
        <w:lastRenderedPageBreak/>
        <w:drawing>
          <wp:inline distT="0" distB="0" distL="0" distR="0" wp14:anchorId="45C53074" wp14:editId="043B6C2C">
            <wp:extent cx="5400040" cy="3265170"/>
            <wp:effectExtent l="0" t="0" r="0" b="0"/>
            <wp:docPr id="3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29412" w14:textId="0F7507CD" w:rsidR="007D57CF" w:rsidRPr="007D57CF" w:rsidRDefault="007D57CF" w:rsidP="001E0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lang w:eastAsia="pt-BR"/>
        </w:rPr>
        <w:t>Para o Produto Interno Bruto (PIB), as expectativas são de maior crescimento para 2022 (linha vermelha, ascendente), mas com declínio para 2023 (linha azul, descendente). Para 2022, a expectativa é a de que a atividade econômica apresente um crescimento de 1,97%, ao passo que, para 2023, esperasse um crescimento de 0,40%.</w:t>
      </w:r>
    </w:p>
    <w:p w14:paraId="11977219" w14:textId="77777777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i/>
          <w:iCs/>
          <w:lang w:eastAsia="pt-BR"/>
        </w:rPr>
        <w:t>Tabela 2: expectativa de mercado para a atividade econômica (PIB)</w:t>
      </w:r>
    </w:p>
    <w:tbl>
      <w:tblPr>
        <w:tblStyle w:val="TabeladeGrade4-nfase5"/>
        <w:tblW w:w="5774" w:type="dxa"/>
        <w:jc w:val="center"/>
        <w:tblLook w:val="04A0" w:firstRow="1" w:lastRow="0" w:firstColumn="1" w:lastColumn="0" w:noHBand="0" w:noVBand="1"/>
      </w:tblPr>
      <w:tblGrid>
        <w:gridCol w:w="787"/>
        <w:gridCol w:w="1466"/>
        <w:gridCol w:w="2278"/>
        <w:gridCol w:w="1243"/>
      </w:tblGrid>
      <w:tr w:rsidR="001E0673" w:rsidRPr="007D57CF" w14:paraId="4119872B" w14:textId="77777777" w:rsidTr="001E0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00F0B6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14:paraId="111F68D6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(otimistas)</w:t>
            </w:r>
          </w:p>
        </w:tc>
        <w:tc>
          <w:tcPr>
            <w:tcW w:w="2278" w:type="dxa"/>
            <w:vAlign w:val="center"/>
            <w:hideMark/>
          </w:tcPr>
          <w:p w14:paraId="599168CF" w14:textId="591BC883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Máximo</w:t>
            </w:r>
            <w:r w:rsidR="001E0673"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  <w:t xml:space="preserve"> 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(pessimistas)</w:t>
            </w:r>
          </w:p>
        </w:tc>
        <w:tc>
          <w:tcPr>
            <w:tcW w:w="1243" w:type="dxa"/>
            <w:vAlign w:val="center"/>
            <w:hideMark/>
          </w:tcPr>
          <w:p w14:paraId="3A6EA0BF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Mediana</w:t>
            </w:r>
          </w:p>
        </w:tc>
      </w:tr>
      <w:tr w:rsidR="001E0673" w:rsidRPr="007D57CF" w14:paraId="25BF4B1F" w14:textId="77777777" w:rsidTr="001E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6356EA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D09FDC2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0,82%</w:t>
            </w:r>
          </w:p>
        </w:tc>
        <w:tc>
          <w:tcPr>
            <w:tcW w:w="2278" w:type="dxa"/>
            <w:vAlign w:val="center"/>
            <w:hideMark/>
          </w:tcPr>
          <w:p w14:paraId="035908DF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3,13%</w:t>
            </w:r>
          </w:p>
        </w:tc>
        <w:tc>
          <w:tcPr>
            <w:tcW w:w="1243" w:type="dxa"/>
            <w:vAlign w:val="center"/>
            <w:hideMark/>
          </w:tcPr>
          <w:p w14:paraId="09B5FD33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1,97%</w:t>
            </w:r>
          </w:p>
        </w:tc>
      </w:tr>
      <w:tr w:rsidR="001E0673" w:rsidRPr="007D57CF" w14:paraId="60C3274C" w14:textId="77777777" w:rsidTr="001E0673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B1A394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7DD2AE6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-0,9%</w:t>
            </w:r>
          </w:p>
        </w:tc>
        <w:tc>
          <w:tcPr>
            <w:tcW w:w="2278" w:type="dxa"/>
            <w:vAlign w:val="center"/>
            <w:hideMark/>
          </w:tcPr>
          <w:p w14:paraId="5AC393FE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2,02%</w:t>
            </w:r>
          </w:p>
        </w:tc>
        <w:tc>
          <w:tcPr>
            <w:tcW w:w="1243" w:type="dxa"/>
            <w:vAlign w:val="center"/>
            <w:hideMark/>
          </w:tcPr>
          <w:p w14:paraId="1C115A55" w14:textId="77777777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0,40%</w:t>
            </w:r>
          </w:p>
        </w:tc>
      </w:tr>
    </w:tbl>
    <w:p w14:paraId="5E74D713" w14:textId="79742D47" w:rsidR="007D57CF" w:rsidRPr="007D57CF" w:rsidRDefault="007D57CF" w:rsidP="001E06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noProof/>
        </w:rPr>
        <w:lastRenderedPageBreak/>
        <w:drawing>
          <wp:inline distT="0" distB="0" distL="0" distR="0" wp14:anchorId="38E0AAC8" wp14:editId="1E4FB5A2">
            <wp:extent cx="5400040" cy="3196590"/>
            <wp:effectExtent l="0" t="0" r="0" b="3810"/>
            <wp:docPr id="2" name="Imagem 2" descr="Interface gráfica do usuário,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A8CC" w14:textId="483028C0" w:rsidR="007D57CF" w:rsidRPr="007D57CF" w:rsidRDefault="007D57CF" w:rsidP="001E0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lang w:eastAsia="pt-BR"/>
        </w:rPr>
        <w:t>Para a taxa de juros, o mercado crê que o COPOM levará a Selic para 13,75%, mantendo-a neste patamar durante todo o ano de 2022 – vale lembrar que nesta terça e quarta-feira (02 e 03/08) ocorrerá uma reunião do Comitê para decidir a respeito dessa condução (atualmente a Selic está em 13,25% a.a.). Para 2023, o mercado acredita que o Banco Central continuará mantendo o juro em altos patamares, indicando uma Selic de 11% a.a.</w:t>
      </w:r>
    </w:p>
    <w:p w14:paraId="2C566650" w14:textId="77777777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7D57CF">
        <w:rPr>
          <w:rFonts w:ascii="Times New Roman" w:eastAsia="Times New Roman" w:hAnsi="Times New Roman" w:cs="Times New Roman"/>
          <w:i/>
          <w:iCs/>
          <w:lang w:eastAsia="pt-BR"/>
        </w:rPr>
        <w:t>Tabela 3: expectativa de mercado para a taxa básica de juros (Selic)</w:t>
      </w:r>
    </w:p>
    <w:tbl>
      <w:tblPr>
        <w:tblStyle w:val="TabeladeGrade4-nfase5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296"/>
        <w:gridCol w:w="2114"/>
        <w:gridCol w:w="1369"/>
      </w:tblGrid>
      <w:tr w:rsidR="007D57CF" w:rsidRPr="007D57CF" w14:paraId="1EF82EDE" w14:textId="77777777" w:rsidTr="001E0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9FDA7D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hideMark/>
          </w:tcPr>
          <w:p w14:paraId="548DB591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(otimistas)</w:t>
            </w:r>
          </w:p>
        </w:tc>
        <w:tc>
          <w:tcPr>
            <w:tcW w:w="2114" w:type="dxa"/>
            <w:hideMark/>
          </w:tcPr>
          <w:p w14:paraId="25169FEE" w14:textId="3D4FD9B4" w:rsidR="007D57CF" w:rsidRPr="007D57CF" w:rsidRDefault="007D57CF" w:rsidP="001E067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Máximo</w:t>
            </w:r>
            <w:r w:rsidR="001E067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(pessimistas)</w:t>
            </w:r>
          </w:p>
        </w:tc>
        <w:tc>
          <w:tcPr>
            <w:tcW w:w="1369" w:type="dxa"/>
            <w:hideMark/>
          </w:tcPr>
          <w:p w14:paraId="70022FFF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Mediana</w:t>
            </w:r>
          </w:p>
        </w:tc>
      </w:tr>
      <w:tr w:rsidR="007D57CF" w:rsidRPr="007D57CF" w14:paraId="5D66F619" w14:textId="77777777" w:rsidTr="001E0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ABD69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0" w:type="auto"/>
            <w:hideMark/>
          </w:tcPr>
          <w:p w14:paraId="2CB138EA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13,25%</w:t>
            </w:r>
          </w:p>
        </w:tc>
        <w:tc>
          <w:tcPr>
            <w:tcW w:w="2114" w:type="dxa"/>
            <w:hideMark/>
          </w:tcPr>
          <w:p w14:paraId="25E145B2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15,25%</w:t>
            </w:r>
          </w:p>
        </w:tc>
        <w:tc>
          <w:tcPr>
            <w:tcW w:w="1369" w:type="dxa"/>
            <w:hideMark/>
          </w:tcPr>
          <w:p w14:paraId="4E3B8B97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13,75%</w:t>
            </w:r>
          </w:p>
        </w:tc>
      </w:tr>
      <w:tr w:rsidR="007D57CF" w:rsidRPr="007D57CF" w14:paraId="4ADF4B49" w14:textId="77777777" w:rsidTr="001E06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BF98B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0" w:type="auto"/>
            <w:hideMark/>
          </w:tcPr>
          <w:p w14:paraId="4AA128E1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8,25%</w:t>
            </w:r>
          </w:p>
        </w:tc>
        <w:tc>
          <w:tcPr>
            <w:tcW w:w="2114" w:type="dxa"/>
            <w:hideMark/>
          </w:tcPr>
          <w:p w14:paraId="23AA2259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13,75%</w:t>
            </w:r>
          </w:p>
        </w:tc>
        <w:tc>
          <w:tcPr>
            <w:tcW w:w="1369" w:type="dxa"/>
            <w:hideMark/>
          </w:tcPr>
          <w:p w14:paraId="50F4654E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11,00%</w:t>
            </w:r>
          </w:p>
        </w:tc>
      </w:tr>
    </w:tbl>
    <w:p w14:paraId="73580336" w14:textId="77777777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802AB4" w14:textId="77777777" w:rsidR="007D57CF" w:rsidRPr="007D57CF" w:rsidRDefault="007D57CF" w:rsidP="007D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2E713" w14:textId="5A06F242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7CF">
        <w:rPr>
          <w:noProof/>
        </w:rPr>
        <w:lastRenderedPageBreak/>
        <w:drawing>
          <wp:inline distT="0" distB="0" distL="0" distR="0" wp14:anchorId="1E048FED" wp14:editId="372D2591">
            <wp:extent cx="5400040" cy="2962275"/>
            <wp:effectExtent l="0" t="0" r="0" b="9525"/>
            <wp:docPr id="1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3C7F" w14:textId="08341146" w:rsidR="007D57CF" w:rsidRPr="007D57CF" w:rsidRDefault="007D57CF" w:rsidP="001E0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D57CF">
        <w:rPr>
          <w:rFonts w:ascii="Times New Roman" w:eastAsia="Times New Roman" w:hAnsi="Times New Roman" w:cs="Times New Roman"/>
          <w:lang w:eastAsia="pt-BR"/>
        </w:rPr>
        <w:t>Em relação ao câmbio, as expectativas são semelhantes: o mercado espera que o valor do dólar, em média, seja de R$5,20 em 2022 e 2023.</w:t>
      </w:r>
      <w:r w:rsidRPr="007D57C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14:paraId="5FEAD34B" w14:textId="77777777" w:rsidR="007D57CF" w:rsidRPr="007D57CF" w:rsidRDefault="007D57CF" w:rsidP="007D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1"/>
          <w:szCs w:val="21"/>
          <w:lang w:eastAsia="pt-BR"/>
        </w:rPr>
      </w:pPr>
      <w:r w:rsidRPr="007D57CF">
        <w:rPr>
          <w:rFonts w:ascii="Times New Roman" w:eastAsia="Times New Roman" w:hAnsi="Times New Roman" w:cs="Times New Roman"/>
          <w:i/>
          <w:iCs/>
          <w:lang w:eastAsia="pt-BR"/>
        </w:rPr>
        <w:t>Tabela 4: expectativa de mercado para a taxa de câmbio</w:t>
      </w:r>
      <w:r w:rsidRPr="007D57CF">
        <w:rPr>
          <w:rFonts w:ascii="Times New Roman" w:eastAsia="Times New Roman" w:hAnsi="Times New Roman" w:cs="Times New Roman"/>
          <w:i/>
          <w:iCs/>
          <w:sz w:val="21"/>
          <w:szCs w:val="21"/>
          <w:lang w:eastAsia="pt-BR"/>
        </w:rPr>
        <w:t xml:space="preserve"> </w:t>
      </w:r>
    </w:p>
    <w:tbl>
      <w:tblPr>
        <w:tblStyle w:val="TabeladeGrade4-nfase5"/>
        <w:tblW w:w="5779" w:type="dxa"/>
        <w:jc w:val="center"/>
        <w:tblLook w:val="04A0" w:firstRow="1" w:lastRow="0" w:firstColumn="1" w:lastColumn="0" w:noHBand="0" w:noVBand="1"/>
      </w:tblPr>
      <w:tblGrid>
        <w:gridCol w:w="1274"/>
        <w:gridCol w:w="1431"/>
        <w:gridCol w:w="1643"/>
        <w:gridCol w:w="1431"/>
      </w:tblGrid>
      <w:tr w:rsidR="007D57CF" w:rsidRPr="007D57CF" w14:paraId="2627C5FB" w14:textId="77777777" w:rsidTr="007D5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B8BBB0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1431" w:type="dxa"/>
            <w:vAlign w:val="center"/>
            <w:hideMark/>
          </w:tcPr>
          <w:p w14:paraId="200527CE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Mínimo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(otimistas)</w:t>
            </w:r>
          </w:p>
        </w:tc>
        <w:tc>
          <w:tcPr>
            <w:tcW w:w="1643" w:type="dxa"/>
            <w:vAlign w:val="center"/>
            <w:hideMark/>
          </w:tcPr>
          <w:p w14:paraId="7EE21B8A" w14:textId="37B0DA23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Máximo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(pessimistas)</w:t>
            </w:r>
          </w:p>
        </w:tc>
        <w:tc>
          <w:tcPr>
            <w:tcW w:w="1431" w:type="dxa"/>
            <w:vAlign w:val="center"/>
            <w:hideMark/>
          </w:tcPr>
          <w:p w14:paraId="43476CDA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Mediana</w:t>
            </w:r>
          </w:p>
        </w:tc>
      </w:tr>
      <w:tr w:rsidR="007D57CF" w:rsidRPr="007D57CF" w14:paraId="0967862A" w14:textId="77777777" w:rsidTr="007D5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E2FF68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431" w:type="dxa"/>
            <w:vAlign w:val="center"/>
            <w:hideMark/>
          </w:tcPr>
          <w:p w14:paraId="456D0EB9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R$4,70/US$</w:t>
            </w:r>
          </w:p>
        </w:tc>
        <w:tc>
          <w:tcPr>
            <w:tcW w:w="1643" w:type="dxa"/>
            <w:vAlign w:val="center"/>
            <w:hideMark/>
          </w:tcPr>
          <w:p w14:paraId="03DAB62A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R$6,80/US$</w:t>
            </w:r>
          </w:p>
        </w:tc>
        <w:tc>
          <w:tcPr>
            <w:tcW w:w="1431" w:type="dxa"/>
            <w:vAlign w:val="center"/>
            <w:hideMark/>
          </w:tcPr>
          <w:p w14:paraId="788B0C65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R$5,20/US$</w:t>
            </w:r>
          </w:p>
        </w:tc>
      </w:tr>
      <w:tr w:rsidR="007D57CF" w:rsidRPr="007D57CF" w14:paraId="66C1F4EE" w14:textId="77777777" w:rsidTr="007D57CF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92BC51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2023</w:t>
            </w:r>
          </w:p>
        </w:tc>
        <w:tc>
          <w:tcPr>
            <w:tcW w:w="1431" w:type="dxa"/>
            <w:vAlign w:val="center"/>
            <w:hideMark/>
          </w:tcPr>
          <w:p w14:paraId="0F4F5F12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R$4,00/US$</w:t>
            </w:r>
          </w:p>
        </w:tc>
        <w:tc>
          <w:tcPr>
            <w:tcW w:w="1643" w:type="dxa"/>
            <w:vAlign w:val="center"/>
            <w:hideMark/>
          </w:tcPr>
          <w:p w14:paraId="72FF01BD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R$6,00/US$</w:t>
            </w:r>
          </w:p>
        </w:tc>
        <w:tc>
          <w:tcPr>
            <w:tcW w:w="1431" w:type="dxa"/>
            <w:vAlign w:val="center"/>
            <w:hideMark/>
          </w:tcPr>
          <w:p w14:paraId="3BF2A573" w14:textId="77777777" w:rsidR="007D57CF" w:rsidRPr="007D57CF" w:rsidRDefault="007D57CF" w:rsidP="007D57C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57CF">
              <w:rPr>
                <w:rFonts w:ascii="Times New Roman" w:eastAsia="Times New Roman" w:hAnsi="Times New Roman" w:cs="Times New Roman"/>
                <w:lang w:eastAsia="pt-BR"/>
              </w:rPr>
              <w:t>R$5,20/US$</w:t>
            </w:r>
          </w:p>
        </w:tc>
      </w:tr>
    </w:tbl>
    <w:p w14:paraId="57DCE8DE" w14:textId="77777777" w:rsidR="007D57CF" w:rsidRDefault="007D57CF"/>
    <w:sectPr w:rsidR="007D5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CF"/>
    <w:rsid w:val="001E0673"/>
    <w:rsid w:val="007D57CF"/>
    <w:rsid w:val="00C2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59C9"/>
  <w15:chartTrackingRefBased/>
  <w15:docId w15:val="{B57D3987-D60C-4897-A07B-61D57384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Grade4-nfase5">
    <w:name w:val="Grid Table 4 Accent 5"/>
    <w:basedOn w:val="Tabelanormal"/>
    <w:uiPriority w:val="49"/>
    <w:rsid w:val="007D57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Lucas Moreira Dias Almeida</dc:creator>
  <cp:keywords/>
  <dc:description/>
  <cp:lastModifiedBy>Guilherme Lucas Moreira Dias Almeida</cp:lastModifiedBy>
  <cp:revision>1</cp:revision>
  <dcterms:created xsi:type="dcterms:W3CDTF">2022-08-01T17:39:00Z</dcterms:created>
  <dcterms:modified xsi:type="dcterms:W3CDTF">2022-08-01T17:46:00Z</dcterms:modified>
</cp:coreProperties>
</file>